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B9602" w14:textId="13F8C10A" w:rsidR="0023141D" w:rsidRPr="00B91D6A" w:rsidRDefault="0023141D" w:rsidP="0023141D">
      <w:pPr>
        <w:pStyle w:val="af4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91D6A">
        <w:rPr>
          <w:rFonts w:ascii="Times New Roman" w:hAnsi="Times New Roman"/>
          <w:sz w:val="24"/>
          <w:szCs w:val="24"/>
        </w:rPr>
        <w:t>3GPP TSG-RAN WG4 Meeting #</w:t>
      </w:r>
      <w:r w:rsidRPr="00B91D6A">
        <w:rPr>
          <w:rFonts w:ascii="Times New Roman" w:hAnsi="Times New Roman"/>
        </w:rPr>
        <w:t xml:space="preserve"> </w:t>
      </w:r>
      <w:r w:rsidRPr="00B91D6A">
        <w:rPr>
          <w:rFonts w:ascii="Times New Roman" w:hAnsi="Times New Roman"/>
          <w:sz w:val="24"/>
          <w:szCs w:val="24"/>
        </w:rPr>
        <w:t>108</w:t>
      </w:r>
      <w:r w:rsidRPr="00B91D6A">
        <w:rPr>
          <w:rFonts w:ascii="Times New Roman" w:hAnsi="Times New Roman"/>
          <w:sz w:val="24"/>
          <w:szCs w:val="24"/>
        </w:rPr>
        <w:tab/>
      </w:r>
      <w:r w:rsidRPr="00B91D6A">
        <w:rPr>
          <w:rFonts w:ascii="Times New Roman" w:hAnsi="Times New Roman"/>
          <w:sz w:val="24"/>
          <w:szCs w:val="24"/>
        </w:rPr>
        <w:tab/>
      </w:r>
      <w:r w:rsidR="00B91D6A" w:rsidRPr="00B91D6A">
        <w:rPr>
          <w:rFonts w:ascii="Times New Roman" w:hAnsi="Times New Roman"/>
          <w:sz w:val="24"/>
          <w:szCs w:val="24"/>
        </w:rPr>
        <w:t>R4-2312656</w:t>
      </w:r>
    </w:p>
    <w:p w14:paraId="3F56C708" w14:textId="77777777" w:rsidR="0023141D" w:rsidRPr="00B91D6A" w:rsidRDefault="0023141D" w:rsidP="0023141D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B91D6A">
        <w:rPr>
          <w:rFonts w:ascii="Times New Roman" w:eastAsia="宋体" w:hAnsi="Times New Roman"/>
          <w:sz w:val="24"/>
          <w:szCs w:val="24"/>
          <w:lang w:eastAsia="zh-CN"/>
        </w:rPr>
        <w:t>Toulouse, France, August 21 – August 25, 2023</w:t>
      </w:r>
    </w:p>
    <w:p w14:paraId="2C1C61A8" w14:textId="4C10156D" w:rsidR="00CC5B11" w:rsidRPr="00B91D6A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1"/>
        </w:rPr>
      </w:pPr>
      <w:r w:rsidRPr="00B91D6A">
        <w:rPr>
          <w:rFonts w:ascii="Times New Roman" w:eastAsia="宋体" w:hAnsi="Times New Roman" w:cs="Times New Roman"/>
          <w:b/>
          <w:sz w:val="21"/>
        </w:rPr>
        <w:t>Agenda Item:</w:t>
      </w:r>
      <w:r w:rsidRPr="00B91D6A">
        <w:rPr>
          <w:rFonts w:ascii="Times New Roman" w:eastAsia="宋体" w:hAnsi="Times New Roman" w:cs="Times New Roman"/>
          <w:b/>
          <w:sz w:val="21"/>
        </w:rPr>
        <w:tab/>
      </w:r>
      <w:r w:rsidR="00563006" w:rsidRPr="00B91D6A">
        <w:rPr>
          <w:rFonts w:ascii="Times New Roman" w:hAnsi="Times New Roman" w:cs="Times New Roman"/>
          <w:b/>
          <w:sz w:val="21"/>
          <w:lang w:eastAsia="ja-JP"/>
        </w:rPr>
        <w:t>8</w:t>
      </w:r>
      <w:r w:rsidRPr="00B91D6A">
        <w:rPr>
          <w:rFonts w:ascii="Times New Roman" w:hAnsi="Times New Roman" w:cs="Times New Roman"/>
          <w:b/>
          <w:sz w:val="21"/>
          <w:lang w:eastAsia="ja-JP"/>
        </w:rPr>
        <w:t>.</w:t>
      </w:r>
      <w:r w:rsidR="0023141D" w:rsidRPr="00B91D6A">
        <w:rPr>
          <w:rFonts w:ascii="Times New Roman" w:hAnsi="Times New Roman" w:cs="Times New Roman"/>
          <w:b/>
          <w:sz w:val="21"/>
          <w:lang w:eastAsia="ja-JP"/>
        </w:rPr>
        <w:t>8</w:t>
      </w:r>
      <w:r w:rsidRPr="00B91D6A">
        <w:rPr>
          <w:rFonts w:ascii="Times New Roman" w:hAnsi="Times New Roman" w:cs="Times New Roman"/>
          <w:b/>
          <w:sz w:val="21"/>
          <w:lang w:eastAsia="ja-JP"/>
        </w:rPr>
        <w:t>.2</w:t>
      </w:r>
      <w:r w:rsidR="0082164E" w:rsidRPr="00B91D6A">
        <w:rPr>
          <w:rFonts w:ascii="Times New Roman" w:hAnsi="Times New Roman" w:cs="Times New Roman"/>
          <w:b/>
          <w:sz w:val="21"/>
          <w:lang w:eastAsia="ja-JP"/>
        </w:rPr>
        <w:t>.</w:t>
      </w:r>
      <w:r w:rsidR="00DF40DD" w:rsidRPr="00B91D6A">
        <w:rPr>
          <w:rFonts w:ascii="Times New Roman" w:hAnsi="Times New Roman" w:cs="Times New Roman"/>
          <w:b/>
          <w:sz w:val="21"/>
          <w:lang w:eastAsia="ja-JP"/>
        </w:rPr>
        <w:t>2</w:t>
      </w:r>
    </w:p>
    <w:p w14:paraId="57DB46B7" w14:textId="77777777" w:rsidR="00CC5B11" w:rsidRPr="00B91D6A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lang w:eastAsia="ja-JP"/>
        </w:rPr>
      </w:pPr>
      <w:r w:rsidRPr="00B91D6A">
        <w:rPr>
          <w:rFonts w:ascii="Times New Roman" w:hAnsi="Times New Roman" w:cs="Times New Roman"/>
          <w:b/>
          <w:sz w:val="21"/>
        </w:rPr>
        <w:t xml:space="preserve">Source: </w:t>
      </w:r>
      <w:r w:rsidRPr="00B91D6A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0DECDDB0" w:rsidR="00CC5B11" w:rsidRPr="00B91D6A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1"/>
        </w:rPr>
      </w:pPr>
      <w:r w:rsidRPr="00B91D6A">
        <w:rPr>
          <w:rFonts w:ascii="Times New Roman" w:hAnsi="Times New Roman" w:cs="Times New Roman"/>
          <w:b/>
          <w:sz w:val="21"/>
        </w:rPr>
        <w:t>Title:</w:t>
      </w:r>
      <w:r w:rsidRPr="00B91D6A">
        <w:rPr>
          <w:rFonts w:ascii="Times New Roman" w:hAnsi="Times New Roman" w:cs="Times New Roman"/>
          <w:sz w:val="21"/>
        </w:rPr>
        <w:t xml:space="preserve"> </w:t>
      </w:r>
      <w:r w:rsidRPr="00B91D6A">
        <w:rPr>
          <w:rFonts w:ascii="Times New Roman" w:hAnsi="Times New Roman" w:cs="Times New Roman"/>
          <w:sz w:val="21"/>
        </w:rPr>
        <w:tab/>
      </w:r>
      <w:r w:rsidR="0023141D" w:rsidRPr="00B91D6A">
        <w:rPr>
          <w:rFonts w:ascii="Times New Roman" w:hAnsi="Times New Roman" w:cs="Times New Roman"/>
          <w:b/>
          <w:sz w:val="21"/>
          <w:lang w:eastAsia="ja-JP"/>
        </w:rPr>
        <w:t>O</w:t>
      </w:r>
      <w:r w:rsidR="0082164E" w:rsidRPr="00B91D6A">
        <w:rPr>
          <w:rFonts w:ascii="Times New Roman" w:hAnsi="Times New Roman" w:cs="Times New Roman"/>
          <w:b/>
          <w:sz w:val="21"/>
          <w:lang w:eastAsia="ja-JP"/>
        </w:rPr>
        <w:t>n L</w:t>
      </w:r>
      <w:r w:rsidR="00F77774" w:rsidRPr="00B91D6A">
        <w:rPr>
          <w:rFonts w:ascii="Times New Roman" w:hAnsi="Times New Roman" w:cs="Times New Roman"/>
          <w:b/>
          <w:sz w:val="21"/>
          <w:lang w:eastAsia="ja-JP"/>
        </w:rPr>
        <w:t>1</w:t>
      </w:r>
      <w:r w:rsidR="0082164E" w:rsidRPr="00B91D6A">
        <w:rPr>
          <w:rFonts w:ascii="Times New Roman" w:hAnsi="Times New Roman" w:cs="Times New Roman"/>
          <w:b/>
          <w:sz w:val="21"/>
          <w:lang w:eastAsia="ja-JP"/>
        </w:rPr>
        <w:t xml:space="preserve"> enhancement for FR2 </w:t>
      </w:r>
      <w:proofErr w:type="spellStart"/>
      <w:r w:rsidR="0082164E" w:rsidRPr="00B91D6A">
        <w:rPr>
          <w:rFonts w:ascii="Times New Roman" w:hAnsi="Times New Roman" w:cs="Times New Roman"/>
          <w:b/>
          <w:sz w:val="21"/>
          <w:lang w:eastAsia="ja-JP"/>
        </w:rPr>
        <w:t>Scell</w:t>
      </w:r>
      <w:proofErr w:type="spellEnd"/>
      <w:r w:rsidR="0082164E" w:rsidRPr="00B91D6A">
        <w:rPr>
          <w:rFonts w:ascii="Times New Roman" w:hAnsi="Times New Roman" w:cs="Times New Roman"/>
          <w:b/>
          <w:sz w:val="21"/>
          <w:lang w:eastAsia="ja-JP"/>
        </w:rPr>
        <w:t xml:space="preserve"> activation delay reduction</w:t>
      </w:r>
    </w:p>
    <w:p w14:paraId="0EED31D0" w14:textId="77777777" w:rsidR="00CC5B11" w:rsidRPr="00B91D6A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</w:rPr>
      </w:pPr>
      <w:r w:rsidRPr="00B91D6A">
        <w:rPr>
          <w:rFonts w:ascii="Times New Roman" w:hAnsi="Times New Roman" w:cs="Times New Roman"/>
          <w:b/>
          <w:sz w:val="21"/>
        </w:rPr>
        <w:t>Document for:</w:t>
      </w:r>
      <w:r w:rsidRPr="00B91D6A">
        <w:rPr>
          <w:rFonts w:ascii="Times New Roman" w:hAnsi="Times New Roman" w:cs="Times New Roman"/>
          <w:sz w:val="21"/>
        </w:rPr>
        <w:tab/>
      </w:r>
      <w:r w:rsidRPr="00B91D6A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B91D6A" w:rsidRDefault="00625A35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91D6A">
        <w:rPr>
          <w:rFonts w:ascii="Times New Roman" w:hAnsi="Times New Roman"/>
        </w:rPr>
        <w:t>1</w:t>
      </w:r>
      <w:r w:rsidRPr="00B91D6A">
        <w:rPr>
          <w:rFonts w:ascii="Times New Roman" w:hAnsi="Times New Roman"/>
        </w:rPr>
        <w:tab/>
        <w:t>Introduction</w:t>
      </w:r>
    </w:p>
    <w:p w14:paraId="5FE584D7" w14:textId="77777777" w:rsidR="00B91D6A" w:rsidRPr="00B91D6A" w:rsidRDefault="002E7850" w:rsidP="00C91D43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lang w:val="en-GB"/>
        </w:rPr>
      </w:pPr>
      <w:r w:rsidRPr="00B91D6A">
        <w:rPr>
          <w:rFonts w:ascii="Times New Roman" w:hAnsi="Times New Roman" w:cs="Times New Roman"/>
          <w:lang w:val="en-GB"/>
        </w:rPr>
        <w:t>A WF</w:t>
      </w:r>
      <w:r w:rsidR="00DF767A" w:rsidRPr="00B91D6A">
        <w:rPr>
          <w:rFonts w:ascii="Times New Roman" w:hAnsi="Times New Roman" w:cs="Times New Roman"/>
          <w:lang w:val="en-GB"/>
        </w:rPr>
        <w:t xml:space="preserve"> on</w:t>
      </w:r>
      <w:r w:rsidR="00295924" w:rsidRPr="00B91D6A">
        <w:rPr>
          <w:rFonts w:ascii="Times New Roman" w:hAnsi="Times New Roman" w:cs="Times New Roman"/>
          <w:lang w:val="en-GB"/>
        </w:rPr>
        <w:t xml:space="preserve"> FR2</w:t>
      </w:r>
      <w:r w:rsidR="00DF767A" w:rsidRPr="00B91D6A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295924" w:rsidRPr="00B91D6A">
        <w:rPr>
          <w:rFonts w:ascii="Times New Roman" w:hAnsi="Times New Roman" w:cs="Times New Roman"/>
          <w:lang w:val="en-GB"/>
        </w:rPr>
        <w:t>SCell</w:t>
      </w:r>
      <w:proofErr w:type="spellEnd"/>
      <w:r w:rsidR="00295924" w:rsidRPr="00B91D6A">
        <w:rPr>
          <w:rFonts w:ascii="Times New Roman" w:hAnsi="Times New Roman" w:cs="Times New Roman"/>
          <w:lang w:val="en-GB"/>
        </w:rPr>
        <w:t xml:space="preserve"> activation enhancement</w:t>
      </w:r>
      <w:r w:rsidR="00DF767A" w:rsidRPr="00B91D6A">
        <w:rPr>
          <w:rFonts w:ascii="Times New Roman" w:hAnsi="Times New Roman" w:cs="Times New Roman"/>
          <w:lang w:val="en-GB"/>
        </w:rPr>
        <w:t xml:space="preserve"> was approved in RAN</w:t>
      </w:r>
      <w:r w:rsidR="00374C0A" w:rsidRPr="00B91D6A">
        <w:rPr>
          <w:rFonts w:ascii="Times New Roman" w:hAnsi="Times New Roman" w:cs="Times New Roman"/>
          <w:lang w:val="en-GB"/>
        </w:rPr>
        <w:t>4</w:t>
      </w:r>
      <w:r w:rsidR="002B57F1" w:rsidRPr="00B91D6A">
        <w:rPr>
          <w:rFonts w:ascii="Times New Roman" w:hAnsi="Times New Roman" w:cs="Times New Roman"/>
          <w:lang w:val="en-GB"/>
        </w:rPr>
        <w:t>#</w:t>
      </w:r>
      <w:r w:rsidR="00374C0A" w:rsidRPr="00B91D6A">
        <w:rPr>
          <w:rFonts w:ascii="Times New Roman" w:hAnsi="Times New Roman" w:cs="Times New Roman"/>
          <w:lang w:val="en-GB"/>
        </w:rPr>
        <w:t>10</w:t>
      </w:r>
      <w:r w:rsidR="00663FDD" w:rsidRPr="00B91D6A">
        <w:rPr>
          <w:rFonts w:ascii="Times New Roman" w:hAnsi="Times New Roman" w:cs="Times New Roman"/>
          <w:lang w:val="en-GB"/>
        </w:rPr>
        <w:t>7</w:t>
      </w:r>
      <w:r w:rsidR="00DF767A" w:rsidRPr="00B91D6A">
        <w:rPr>
          <w:rFonts w:ascii="Times New Roman" w:hAnsi="Times New Roman" w:cs="Times New Roman"/>
          <w:lang w:val="en-GB"/>
        </w:rPr>
        <w:t xml:space="preserve"> meeting [</w:t>
      </w:r>
      <w:r w:rsidR="0048058D" w:rsidRPr="00B91D6A">
        <w:rPr>
          <w:rFonts w:ascii="Times New Roman" w:hAnsi="Times New Roman" w:cs="Times New Roman"/>
          <w:lang w:val="en-GB"/>
        </w:rPr>
        <w:t>1</w:t>
      </w:r>
      <w:r w:rsidR="00DF767A" w:rsidRPr="00B91D6A">
        <w:rPr>
          <w:rFonts w:ascii="Times New Roman" w:hAnsi="Times New Roman" w:cs="Times New Roman"/>
          <w:lang w:val="en-GB"/>
        </w:rPr>
        <w:t>].</w:t>
      </w:r>
      <w:r w:rsidR="00374C0A" w:rsidRPr="00B91D6A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A0DD231" w14:textId="491258CD" w:rsidR="006B0BA0" w:rsidRPr="00B91D6A" w:rsidRDefault="00B662C7" w:rsidP="00C91D43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lang w:val="en-GB"/>
        </w:rPr>
      </w:pPr>
      <w:r w:rsidRPr="00B91D6A">
        <w:rPr>
          <w:rFonts w:ascii="Times New Roman" w:hAnsi="Times New Roman" w:cs="Times New Roman"/>
          <w:lang w:val="en-GB"/>
        </w:rPr>
        <w:t>In t</w:t>
      </w:r>
      <w:r w:rsidR="00625A35" w:rsidRPr="00B91D6A">
        <w:rPr>
          <w:rFonts w:ascii="Times New Roman" w:hAnsi="Times New Roman" w:cs="Times New Roman"/>
          <w:lang w:val="en-GB"/>
        </w:rPr>
        <w:t xml:space="preserve">his </w:t>
      </w:r>
      <w:r w:rsidRPr="00B91D6A">
        <w:rPr>
          <w:rFonts w:ascii="Times New Roman" w:hAnsi="Times New Roman" w:cs="Times New Roman"/>
          <w:lang w:val="en-GB"/>
        </w:rPr>
        <w:t xml:space="preserve">contribution, we </w:t>
      </w:r>
      <w:r w:rsidR="00C77A97" w:rsidRPr="00B91D6A">
        <w:rPr>
          <w:rFonts w:ascii="Times New Roman" w:hAnsi="Times New Roman" w:cs="Times New Roman"/>
          <w:lang w:val="en-GB"/>
        </w:rPr>
        <w:t xml:space="preserve">further </w:t>
      </w:r>
      <w:r w:rsidRPr="00B91D6A">
        <w:rPr>
          <w:rFonts w:ascii="Times New Roman" w:hAnsi="Times New Roman" w:cs="Times New Roman"/>
          <w:lang w:val="en-GB"/>
        </w:rPr>
        <w:t xml:space="preserve">discuss the </w:t>
      </w:r>
      <w:r w:rsidR="00C77A97" w:rsidRPr="00B91D6A">
        <w:rPr>
          <w:rFonts w:ascii="Times New Roman" w:hAnsi="Times New Roman" w:cs="Times New Roman"/>
          <w:lang w:val="en-GB"/>
        </w:rPr>
        <w:t xml:space="preserve">L1 related </w:t>
      </w:r>
      <w:r w:rsidR="007D20D2" w:rsidRPr="00B91D6A">
        <w:rPr>
          <w:rFonts w:ascii="Times New Roman" w:hAnsi="Times New Roman" w:cs="Times New Roman"/>
          <w:lang w:val="en-GB"/>
        </w:rPr>
        <w:t xml:space="preserve">requirements for FR2 </w:t>
      </w:r>
      <w:proofErr w:type="spellStart"/>
      <w:r w:rsidR="007D20D2" w:rsidRPr="00B91D6A">
        <w:rPr>
          <w:rFonts w:ascii="Times New Roman" w:hAnsi="Times New Roman" w:cs="Times New Roman"/>
          <w:lang w:val="en-GB"/>
        </w:rPr>
        <w:t>SCell</w:t>
      </w:r>
      <w:proofErr w:type="spellEnd"/>
      <w:r w:rsidR="007D20D2" w:rsidRPr="00B91D6A">
        <w:rPr>
          <w:rFonts w:ascii="Times New Roman" w:hAnsi="Times New Roman" w:cs="Times New Roman"/>
          <w:lang w:val="en-GB"/>
        </w:rPr>
        <w:t xml:space="preserve"> activation delay reduction</w:t>
      </w:r>
      <w:r w:rsidR="00BB4693" w:rsidRPr="00B91D6A">
        <w:rPr>
          <w:rFonts w:ascii="Times New Roman" w:hAnsi="Times New Roman" w:cs="Times New Roman"/>
          <w:lang w:val="en-GB"/>
        </w:rPr>
        <w:t>.</w:t>
      </w:r>
    </w:p>
    <w:p w14:paraId="0591687E" w14:textId="4F72F415" w:rsidR="00973137" w:rsidRPr="00B91D6A" w:rsidRDefault="00625A35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91D6A">
        <w:rPr>
          <w:rFonts w:ascii="Times New Roman" w:hAnsi="Times New Roman"/>
        </w:rPr>
        <w:t>2</w:t>
      </w:r>
      <w:r w:rsidRPr="00B91D6A">
        <w:rPr>
          <w:rFonts w:ascii="Times New Roman" w:hAnsi="Times New Roman"/>
        </w:rPr>
        <w:tab/>
      </w:r>
      <w:r w:rsidR="007D20D2" w:rsidRPr="00B91D6A">
        <w:rPr>
          <w:rFonts w:ascii="Times New Roman" w:hAnsi="Times New Roman"/>
        </w:rPr>
        <w:t>Discussion</w:t>
      </w:r>
    </w:p>
    <w:p w14:paraId="5D0F1E5B" w14:textId="1C09F088" w:rsidR="0001562B" w:rsidRPr="00B91D6A" w:rsidRDefault="00C7077A" w:rsidP="00C91D43">
      <w:pPr>
        <w:pStyle w:val="20"/>
        <w:spacing w:beforeLines="50" w:before="120" w:afterLines="50" w:after="120"/>
        <w:jc w:val="both"/>
        <w:rPr>
          <w:rFonts w:ascii="Times New Roman" w:eastAsia="宋体" w:hAnsi="Times New Roman"/>
        </w:rPr>
      </w:pPr>
      <w:r w:rsidRPr="00B91D6A">
        <w:rPr>
          <w:rFonts w:ascii="Times New Roman" w:eastAsia="宋体" w:hAnsi="Times New Roman"/>
        </w:rPr>
        <w:t xml:space="preserve">Enhancement for L1-RSRP </w:t>
      </w:r>
      <w:r w:rsidR="0001562B" w:rsidRPr="00B91D6A">
        <w:rPr>
          <w:rFonts w:ascii="Times New Roman" w:eastAsia="宋体" w:hAnsi="Times New Roma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:rsidRPr="00B91D6A" w14:paraId="0E911D7E" w14:textId="77777777" w:rsidTr="0001562B">
        <w:tc>
          <w:tcPr>
            <w:tcW w:w="9629" w:type="dxa"/>
          </w:tcPr>
          <w:p w14:paraId="7C167A4B" w14:textId="77777777" w:rsidR="00867737" w:rsidRPr="00B91D6A" w:rsidRDefault="00867737" w:rsidP="00867737">
            <w:pPr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  <w:t>Issue 2-1-1: Whether and how to skip L1-RSRP measurement of FR2 unknown SCell activation (for the case when no valid L3 measurement result is reported after SCell activation command)?</w:t>
            </w:r>
          </w:p>
          <w:p w14:paraId="055E79CC" w14:textId="77777777" w:rsidR="00867737" w:rsidRPr="00B91D6A" w:rsidRDefault="00867737" w:rsidP="00867737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</w:rPr>
              <w:t>Agreement:</w:t>
            </w:r>
          </w:p>
          <w:p w14:paraId="09242F5B" w14:textId="52589F75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ab/>
            </w:r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Up to the conclusion in issue 1-2-2</w:t>
            </w:r>
          </w:p>
          <w:p w14:paraId="4C395D3F" w14:textId="77777777" w:rsidR="00867737" w:rsidRPr="00B91D6A" w:rsidRDefault="00867737" w:rsidP="00867737">
            <w:pPr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  <w:t>Issue 2-1-2: if L1-RSRP measurement can be skipped in issue 2-1-1, whether to skip L1-RSRP reporting or TCI indication of FR2 unknown SCell activation (for the case when no valid L3 measurement result is reported after SCell activation command)?</w:t>
            </w:r>
          </w:p>
          <w:p w14:paraId="4FBB13A6" w14:textId="77777777" w:rsidR="00867737" w:rsidRPr="00B91D6A" w:rsidRDefault="00867737" w:rsidP="00867737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</w:rPr>
              <w:t>Proposals</w:t>
            </w:r>
          </w:p>
          <w:p w14:paraId="56EDB85F" w14:textId="77777777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Option 1 (Apple, Nokia, CTC, Huawei, ZTE, MediaTek): </w:t>
            </w:r>
          </w:p>
          <w:p w14:paraId="78C6F205" w14:textId="77777777" w:rsidR="00867737" w:rsidRPr="00B91D6A" w:rsidRDefault="00867737" w:rsidP="00867737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 xml:space="preserve">L1-RSRP reporting cannot be skipped. It is needed to inform network the beam information of the </w:t>
            </w:r>
            <w:proofErr w:type="spellStart"/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SCell</w:t>
            </w:r>
            <w:proofErr w:type="spellEnd"/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.</w:t>
            </w:r>
          </w:p>
          <w:p w14:paraId="033F9E09" w14:textId="77777777" w:rsidR="00867737" w:rsidRPr="00B91D6A" w:rsidRDefault="00867737" w:rsidP="00867737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rFonts w:ascii="Times New Roman" w:eastAsia="等线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</w:rPr>
              <w:t>Option 1a (Nokia):</w:t>
            </w:r>
          </w:p>
          <w:p w14:paraId="3A9E6842" w14:textId="77777777" w:rsidR="00867737" w:rsidRPr="00B91D6A" w:rsidRDefault="00867737" w:rsidP="00867737">
            <w:pPr>
              <w:pStyle w:val="aff5"/>
              <w:numPr>
                <w:ilvl w:val="3"/>
                <w:numId w:val="22"/>
              </w:numPr>
              <w:spacing w:after="120" w:line="240" w:lineRule="auto"/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The UE shall indicate the L1-RSRP reporting is derived by skipping L1-RSRP measurement.</w:t>
            </w:r>
          </w:p>
          <w:p w14:paraId="6A126D2A" w14:textId="77777777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Option 2 (Xiaomi, Ericsson): (Moderator: this option might not be in scope of this issue, since it’s based on L3 measurement report)</w:t>
            </w:r>
          </w:p>
          <w:p w14:paraId="5FF2D626" w14:textId="77777777" w:rsidR="00867737" w:rsidRPr="00B91D6A" w:rsidRDefault="00867737" w:rsidP="00867737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If L1-RSRP measurement is skipped, the configuration of TCI state activation is based on L3 measurement report and the L1-RSRP reporting can be skipped.</w:t>
            </w:r>
          </w:p>
          <w:p w14:paraId="020E4D3F" w14:textId="77777777" w:rsidR="00867737" w:rsidRPr="00B91D6A" w:rsidRDefault="00867737" w:rsidP="00867737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</w:rPr>
              <w:t>Agreement:</w:t>
            </w:r>
          </w:p>
          <w:p w14:paraId="4E5AAB6A" w14:textId="3C82D0FA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 xml:space="preserve">L1-RSRP reporting cannot be skipped. It is needed to inform network the beam information of the </w:t>
            </w:r>
            <w:proofErr w:type="spellStart"/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SCell</w:t>
            </w:r>
            <w:proofErr w:type="spellEnd"/>
            <w:r w:rsidRPr="00B91D6A">
              <w:rPr>
                <w:rFonts w:ascii="Times New Roman" w:eastAsia="等线" w:hAnsi="Times New Roman" w:cs="Times New Roman"/>
                <w:bCs/>
                <w:color w:val="000000" w:themeColor="text1"/>
                <w:lang w:val="en-US"/>
              </w:rPr>
              <w:t>.</w:t>
            </w:r>
          </w:p>
          <w:p w14:paraId="3328D588" w14:textId="48CD46A8" w:rsidR="00867737" w:rsidRPr="00B91D6A" w:rsidRDefault="00867737" w:rsidP="00867737">
            <w:pPr>
              <w:rPr>
                <w:rFonts w:ascii="Times New Roman" w:eastAsia="Malgun Gothic" w:hAnsi="Times New Roman" w:cs="Times New Roman"/>
                <w:bCs/>
                <w:color w:val="000000" w:themeColor="text1"/>
                <w:u w:val="single"/>
                <w:lang w:eastAsia="ko-KR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  <w:t>Issue 2-3-1: Aperiodic RS for T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vertAlign w:val="subscript"/>
                <w:lang w:eastAsia="ko-KR"/>
              </w:rPr>
              <w:t>FineTiming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  <w:t xml:space="preserve"> during FR2 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</w:rPr>
              <w:t xml:space="preserve">unknown 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eastAsia="ko-KR"/>
              </w:rPr>
              <w:t>SCell activation (this AP-RS is not QCLed to a RS on inter-band serving cell)</w:t>
            </w:r>
          </w:p>
          <w:p w14:paraId="40949FC4" w14:textId="77777777" w:rsidR="00867737" w:rsidRPr="00B91D6A" w:rsidRDefault="00867737" w:rsidP="00867737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</w:rPr>
              <w:t>FFS:</w:t>
            </w:r>
          </w:p>
          <w:p w14:paraId="20C2087C" w14:textId="77777777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  <w:lastRenderedPageBreak/>
              <w:t xml:space="preserve">The A-TRS as specified for fast </w:t>
            </w:r>
            <w:proofErr w:type="spellStart"/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  <w:t>SCell</w:t>
            </w:r>
            <w:proofErr w:type="spellEnd"/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  <w:t xml:space="preserve"> activation can be used also for fine time tracking after TCI activation command. (Apple, Nokia, ZTE)</w:t>
            </w:r>
          </w:p>
          <w:p w14:paraId="4ECC2E33" w14:textId="77777777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A-TRS based fine timing tracking after TCI activation command should be NW configurable. That means SSB based and A-TRS based fine timing acquisition should be supported. 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</w:rPr>
              <w:t>(Apple, Ericsson)</w:t>
            </w:r>
          </w:p>
          <w:p w14:paraId="0A153A5D" w14:textId="77777777" w:rsidR="00867737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Send LS to RAN1 informing A-TRS as specified for fast </w:t>
            </w:r>
            <w:proofErr w:type="spellStart"/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SCell</w:t>
            </w:r>
            <w:proofErr w:type="spellEnd"/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activation can be used also for fine time tracking after TCI activation command. 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</w:rPr>
              <w:t>(Nokia, vivo)</w:t>
            </w:r>
          </w:p>
          <w:p w14:paraId="6B6CC179" w14:textId="77777777" w:rsidR="00867737" w:rsidRPr="00B91D6A" w:rsidRDefault="00867737" w:rsidP="00867737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</w:rPr>
              <w:t>Agreement:</w:t>
            </w:r>
          </w:p>
          <w:p w14:paraId="6ABDCDE8" w14:textId="2763E2A4" w:rsidR="007F3AB8" w:rsidRPr="00B91D6A" w:rsidRDefault="00867737" w:rsidP="00867737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</w:pPr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Do not consider above enhancements in R18 unknown </w:t>
            </w:r>
            <w:proofErr w:type="spellStart"/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SCell</w:t>
            </w:r>
            <w:proofErr w:type="spellEnd"/>
            <w:r w:rsidRPr="00B91D6A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activation enhancement</w:t>
            </w:r>
            <w:r w:rsidRPr="00B91D6A"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  <w:t>.</w:t>
            </w:r>
          </w:p>
        </w:tc>
      </w:tr>
    </w:tbl>
    <w:p w14:paraId="19F9DFBE" w14:textId="772F1387" w:rsidR="004A5D39" w:rsidRPr="00B91D6A" w:rsidRDefault="00DD6D2E" w:rsidP="004A5D39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zh-CN"/>
        </w:rPr>
      </w:pPr>
      <w:r w:rsidRPr="00B91D6A">
        <w:rPr>
          <w:rFonts w:ascii="Times New Roman" w:hAnsi="Times New Roman" w:cs="Times New Roman"/>
          <w:lang w:eastAsia="zh-CN"/>
        </w:rPr>
        <w:lastRenderedPageBreak/>
        <w:t xml:space="preserve">For the case when no valid L3 measurement result is reported after </w:t>
      </w:r>
      <w:proofErr w:type="spellStart"/>
      <w:r w:rsidRPr="00B91D6A">
        <w:rPr>
          <w:rFonts w:ascii="Times New Roman" w:hAnsi="Times New Roman" w:cs="Times New Roman"/>
          <w:lang w:eastAsia="zh-CN"/>
        </w:rPr>
        <w:t>SCell</w:t>
      </w:r>
      <w:proofErr w:type="spellEnd"/>
      <w:r w:rsidRPr="00B91D6A">
        <w:rPr>
          <w:rFonts w:ascii="Times New Roman" w:hAnsi="Times New Roman" w:cs="Times New Roman"/>
          <w:lang w:eastAsia="zh-CN"/>
        </w:rPr>
        <w:t xml:space="preserve"> activation command, the UE needs to perform L3 measurement and</w:t>
      </w:r>
      <w:r w:rsidR="004A5D39" w:rsidRPr="00B91D6A">
        <w:rPr>
          <w:rFonts w:ascii="Times New Roman" w:hAnsi="Times New Roman" w:cs="Times New Roman"/>
          <w:lang w:eastAsia="zh-CN"/>
        </w:rPr>
        <w:t>/or</w:t>
      </w:r>
      <w:r w:rsidRPr="00B91D6A">
        <w:rPr>
          <w:rFonts w:ascii="Times New Roman" w:hAnsi="Times New Roman" w:cs="Times New Roman"/>
          <w:lang w:eastAsia="zh-CN"/>
        </w:rPr>
        <w:t xml:space="preserve"> L1 measurement </w:t>
      </w:r>
      <w:r w:rsidR="004A5D39" w:rsidRPr="00B91D6A">
        <w:rPr>
          <w:rFonts w:ascii="Times New Roman" w:hAnsi="Times New Roman" w:cs="Times New Roman"/>
          <w:lang w:eastAsia="zh-CN"/>
        </w:rPr>
        <w:t xml:space="preserve">because L1-RSRP reporting cannot be skipped to inform network the beam information of the </w:t>
      </w:r>
      <w:proofErr w:type="spellStart"/>
      <w:r w:rsidR="004A5D39" w:rsidRPr="00B91D6A">
        <w:rPr>
          <w:rFonts w:ascii="Times New Roman" w:hAnsi="Times New Roman" w:cs="Times New Roman"/>
          <w:lang w:eastAsia="zh-CN"/>
        </w:rPr>
        <w:t>SCell</w:t>
      </w:r>
      <w:proofErr w:type="spellEnd"/>
      <w:r w:rsidR="004A5D39" w:rsidRPr="00B91D6A">
        <w:rPr>
          <w:rFonts w:ascii="Times New Roman" w:hAnsi="Times New Roman" w:cs="Times New Roman"/>
          <w:lang w:eastAsia="zh-CN"/>
        </w:rPr>
        <w:t xml:space="preserve">. </w:t>
      </w:r>
    </w:p>
    <w:p w14:paraId="203DEAFC" w14:textId="3CAC8BFF" w:rsidR="004A5D39" w:rsidRPr="00B91D6A" w:rsidRDefault="000A78FD" w:rsidP="004A5D39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zh-CN"/>
        </w:rPr>
      </w:pPr>
      <w:r w:rsidRPr="00B91D6A">
        <w:rPr>
          <w:rFonts w:ascii="Times New Roman" w:hAnsi="Times New Roman" w:cs="Times New Roman"/>
          <w:lang w:eastAsia="zh-CN"/>
        </w:rPr>
        <w:t>If L3 measurement is performed without L3 part enhancement</w:t>
      </w:r>
      <w:r w:rsidR="004A5D39" w:rsidRPr="00B91D6A">
        <w:rPr>
          <w:rFonts w:ascii="Times New Roman" w:hAnsi="Times New Roman" w:cs="Times New Roman"/>
          <w:lang w:eastAsia="zh-CN"/>
        </w:rPr>
        <w:t xml:space="preserve"> (e.g., without beam sweeping factor reduction)</w:t>
      </w:r>
      <w:r w:rsidRPr="00B91D6A">
        <w:rPr>
          <w:rFonts w:ascii="Times New Roman" w:hAnsi="Times New Roman" w:cs="Times New Roman"/>
          <w:lang w:eastAsia="zh-CN"/>
        </w:rPr>
        <w:t>, whether UE can report L1-RSRP based on L3 measurement is up to UE implementation.</w:t>
      </w:r>
    </w:p>
    <w:p w14:paraId="4390AAF9" w14:textId="369A7CF2" w:rsidR="00DD6D2E" w:rsidRPr="00B91D6A" w:rsidRDefault="00407A40" w:rsidP="00407A40">
      <w:pPr>
        <w:spacing w:after="120" w:line="240" w:lineRule="auto"/>
        <w:rPr>
          <w:rFonts w:ascii="Times New Roman" w:hAnsi="Times New Roman" w:cs="Times New Roman"/>
          <w:lang w:eastAsia="zh-CN"/>
        </w:rPr>
      </w:pPr>
      <w:r w:rsidRPr="00B91D6A">
        <w:rPr>
          <w:rFonts w:ascii="Times New Roman" w:hAnsi="Times New Roman" w:cs="Times New Roman"/>
          <w:lang w:eastAsia="zh-CN"/>
        </w:rPr>
        <w:t>For example, i</w:t>
      </w:r>
      <w:r w:rsidR="004A5D39" w:rsidRPr="00B91D6A">
        <w:rPr>
          <w:rFonts w:ascii="Times New Roman" w:hAnsi="Times New Roman" w:cs="Times New Roman"/>
          <w:lang w:eastAsia="zh-CN"/>
        </w:rPr>
        <w:t xml:space="preserve">f L3 and L1 measurement are using same RS or </w:t>
      </w:r>
      <w:proofErr w:type="spellStart"/>
      <w:r w:rsidR="004A5D39" w:rsidRPr="00B91D6A">
        <w:rPr>
          <w:rFonts w:ascii="Times New Roman" w:hAnsi="Times New Roman" w:cs="Times New Roman"/>
          <w:lang w:eastAsia="zh-CN"/>
        </w:rPr>
        <w:t>QCLed</w:t>
      </w:r>
      <w:proofErr w:type="spellEnd"/>
      <w:r w:rsidR="004A5D39" w:rsidRPr="00B91D6A">
        <w:rPr>
          <w:rFonts w:ascii="Times New Roman" w:hAnsi="Times New Roman" w:cs="Times New Roman"/>
          <w:lang w:eastAsia="zh-CN"/>
        </w:rPr>
        <w:t xml:space="preserve"> type D RSs,</w:t>
      </w:r>
      <w:r w:rsidRPr="00B91D6A">
        <w:rPr>
          <w:rFonts w:ascii="Times New Roman" w:hAnsi="Times New Roman" w:cs="Times New Roman"/>
          <w:lang w:eastAsia="zh-CN"/>
        </w:rPr>
        <w:t xml:space="preserve"> UE is allowed to</w:t>
      </w:r>
      <w:r w:rsidR="004A5D39" w:rsidRPr="00B91D6A">
        <w:rPr>
          <w:rFonts w:ascii="Times New Roman" w:hAnsi="Times New Roman" w:cs="Times New Roman"/>
          <w:lang w:eastAsia="zh-CN"/>
        </w:rPr>
        <w:t xml:space="preserve"> skip L1-RSRP measurement and use measurement result from L3 stage for L1-RSRP reporting.</w:t>
      </w:r>
      <w:r w:rsidRPr="00B91D6A">
        <w:rPr>
          <w:rFonts w:ascii="Times New Roman" w:hAnsi="Times New Roman" w:cs="Times New Roman"/>
          <w:lang w:eastAsia="zh-CN"/>
        </w:rPr>
        <w:t xml:space="preserve"> The SSB has been measured during L3 synchronization or measurement, UE may skip L1-RSRP/beam measurement, and directly report SSB-RSRP to network based on L3 measurement.</w:t>
      </w:r>
    </w:p>
    <w:p w14:paraId="5FB8282E" w14:textId="547922B4" w:rsidR="007D31BB" w:rsidRPr="00B91D6A" w:rsidRDefault="007D31BB" w:rsidP="007D31BB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B91D6A">
        <w:rPr>
          <w:rFonts w:ascii="Times New Roman" w:hAnsi="Times New Roman" w:cs="Times New Roman"/>
          <w:b/>
        </w:rPr>
        <w:t xml:space="preserve">Observation 1: If L3 and L1 measurement are using same RS or </w:t>
      </w:r>
      <w:proofErr w:type="spellStart"/>
      <w:r w:rsidRPr="00B91D6A">
        <w:rPr>
          <w:rFonts w:ascii="Times New Roman" w:hAnsi="Times New Roman" w:cs="Times New Roman"/>
          <w:b/>
        </w:rPr>
        <w:t>QCLed</w:t>
      </w:r>
      <w:proofErr w:type="spellEnd"/>
      <w:r w:rsidRPr="00B91D6A">
        <w:rPr>
          <w:rFonts w:ascii="Times New Roman" w:hAnsi="Times New Roman" w:cs="Times New Roman"/>
          <w:b/>
        </w:rPr>
        <w:t xml:space="preserve"> type D RSs, UE is allowed to use measurement result from L3 stage for L1-RSRP reporting.</w:t>
      </w:r>
    </w:p>
    <w:p w14:paraId="4F48BB32" w14:textId="304EFFC7" w:rsidR="00407A40" w:rsidRPr="00B91D6A" w:rsidRDefault="00624301" w:rsidP="007D31BB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B91D6A">
        <w:rPr>
          <w:rFonts w:ascii="Times New Roman" w:hAnsi="Times New Roman" w:cs="Times New Roman"/>
          <w:b/>
        </w:rPr>
        <w:t>Proposal</w:t>
      </w:r>
      <w:r w:rsidR="00407A40" w:rsidRPr="00B91D6A">
        <w:rPr>
          <w:rFonts w:ascii="Times New Roman" w:hAnsi="Times New Roman" w:cs="Times New Roman"/>
          <w:b/>
        </w:rPr>
        <w:t xml:space="preserve"> 1</w:t>
      </w:r>
      <w:r w:rsidRPr="00B91D6A">
        <w:rPr>
          <w:rFonts w:ascii="Times New Roman" w:hAnsi="Times New Roman" w:cs="Times New Roman"/>
          <w:b/>
        </w:rPr>
        <w:t>:</w:t>
      </w:r>
      <w:r w:rsidR="00EE42DA" w:rsidRPr="00B91D6A">
        <w:rPr>
          <w:rFonts w:ascii="Times New Roman" w:hAnsi="Times New Roman" w:cs="Times New Roman"/>
          <w:b/>
        </w:rPr>
        <w:t xml:space="preserve"> For the case when no valid L3 measurement result is reported after </w:t>
      </w:r>
      <w:proofErr w:type="spellStart"/>
      <w:r w:rsidR="00EE42DA" w:rsidRPr="00B91D6A">
        <w:rPr>
          <w:rFonts w:ascii="Times New Roman" w:hAnsi="Times New Roman" w:cs="Times New Roman"/>
          <w:b/>
        </w:rPr>
        <w:t>SCell</w:t>
      </w:r>
      <w:proofErr w:type="spellEnd"/>
      <w:r w:rsidR="00EE42DA" w:rsidRPr="00B91D6A">
        <w:rPr>
          <w:rFonts w:ascii="Times New Roman" w:hAnsi="Times New Roman" w:cs="Times New Roman"/>
          <w:b/>
        </w:rPr>
        <w:t xml:space="preserve"> activation command</w:t>
      </w:r>
      <w:r w:rsidR="007D31BB" w:rsidRPr="00B91D6A">
        <w:rPr>
          <w:rFonts w:ascii="Times New Roman" w:eastAsiaTheme="minorEastAsia" w:hAnsi="Times New Roman" w:cs="Times New Roman"/>
          <w:b/>
          <w:lang w:eastAsia="zh-CN"/>
        </w:rPr>
        <w:t xml:space="preserve">, </w:t>
      </w:r>
      <w:r w:rsidR="00407A40" w:rsidRPr="00B91D6A">
        <w:rPr>
          <w:rFonts w:ascii="Times New Roman" w:hAnsi="Times New Roman" w:cs="Times New Roman"/>
          <w:b/>
        </w:rPr>
        <w:t>if L3 measurement is performed without L3 part</w:t>
      </w:r>
      <w:r w:rsidR="00B91D6A">
        <w:rPr>
          <w:rFonts w:ascii="Times New Roman" w:hAnsi="Times New Roman" w:cs="Times New Roman"/>
          <w:b/>
        </w:rPr>
        <w:t xml:space="preserve"> </w:t>
      </w:r>
      <w:r w:rsidR="00407A40" w:rsidRPr="00B91D6A">
        <w:rPr>
          <w:rFonts w:ascii="Times New Roman" w:hAnsi="Times New Roman" w:cs="Times New Roman"/>
          <w:b/>
        </w:rPr>
        <w:t xml:space="preserve">enhancement, whether UE report L1-RSRP based on </w:t>
      </w:r>
      <w:r w:rsidR="00DC4A06" w:rsidRPr="00B91D6A">
        <w:rPr>
          <w:rFonts w:ascii="Times New Roman" w:hAnsi="Times New Roman" w:cs="Times New Roman"/>
          <w:b/>
        </w:rPr>
        <w:t xml:space="preserve">L1 or </w:t>
      </w:r>
      <w:r w:rsidR="00407A40" w:rsidRPr="00B91D6A">
        <w:rPr>
          <w:rFonts w:ascii="Times New Roman" w:hAnsi="Times New Roman" w:cs="Times New Roman"/>
          <w:b/>
        </w:rPr>
        <w:t>L3 measurement is up to UE implementation.</w:t>
      </w:r>
      <w:bookmarkStart w:id="2" w:name="_GoBack"/>
      <w:bookmarkEnd w:id="2"/>
    </w:p>
    <w:p w14:paraId="44D63244" w14:textId="21C84FA2" w:rsidR="007D20D2" w:rsidRPr="00B91D6A" w:rsidRDefault="007D20D2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91D6A">
        <w:rPr>
          <w:rFonts w:ascii="Times New Roman" w:hAnsi="Times New Roman"/>
        </w:rPr>
        <w:t>3</w:t>
      </w:r>
      <w:r w:rsidRPr="00B91D6A">
        <w:rPr>
          <w:rFonts w:ascii="Times New Roman" w:hAnsi="Times New Roman"/>
        </w:rPr>
        <w:tab/>
        <w:t>Conclusion</w:t>
      </w:r>
    </w:p>
    <w:p w14:paraId="2B4EDBA6" w14:textId="77777777" w:rsidR="007D31BB" w:rsidRPr="00B91D6A" w:rsidRDefault="007D31BB" w:rsidP="007D31BB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B91D6A">
        <w:rPr>
          <w:rFonts w:ascii="Times New Roman" w:hAnsi="Times New Roman" w:cs="Times New Roman"/>
          <w:b/>
        </w:rPr>
        <w:t xml:space="preserve">Observation 1: If L3 and L1 measurement are using same RS or </w:t>
      </w:r>
      <w:proofErr w:type="spellStart"/>
      <w:r w:rsidRPr="00B91D6A">
        <w:rPr>
          <w:rFonts w:ascii="Times New Roman" w:hAnsi="Times New Roman" w:cs="Times New Roman"/>
          <w:b/>
        </w:rPr>
        <w:t>QCLed</w:t>
      </w:r>
      <w:proofErr w:type="spellEnd"/>
      <w:r w:rsidRPr="00B91D6A">
        <w:rPr>
          <w:rFonts w:ascii="Times New Roman" w:hAnsi="Times New Roman" w:cs="Times New Roman"/>
          <w:b/>
        </w:rPr>
        <w:t xml:space="preserve"> type D RSs, UE is allowed to use measurement result from L3 stage for L1-RSRP reporting.</w:t>
      </w:r>
    </w:p>
    <w:p w14:paraId="0B4D28DA" w14:textId="77777777" w:rsidR="007D31BB" w:rsidRPr="00B91D6A" w:rsidRDefault="007D31BB" w:rsidP="007D31BB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B91D6A">
        <w:rPr>
          <w:rFonts w:ascii="Times New Roman" w:hAnsi="Times New Roman" w:cs="Times New Roman"/>
          <w:b/>
        </w:rPr>
        <w:t xml:space="preserve">Proposal 1: For the case when no valid L3 measurement result is reported after </w:t>
      </w:r>
      <w:proofErr w:type="spellStart"/>
      <w:r w:rsidRPr="00B91D6A">
        <w:rPr>
          <w:rFonts w:ascii="Times New Roman" w:hAnsi="Times New Roman" w:cs="Times New Roman"/>
          <w:b/>
        </w:rPr>
        <w:t>SCell</w:t>
      </w:r>
      <w:proofErr w:type="spellEnd"/>
      <w:r w:rsidRPr="00B91D6A">
        <w:rPr>
          <w:rFonts w:ascii="Times New Roman" w:hAnsi="Times New Roman" w:cs="Times New Roman"/>
          <w:b/>
        </w:rPr>
        <w:t xml:space="preserve"> activation command</w:t>
      </w:r>
      <w:r w:rsidRPr="00B91D6A">
        <w:rPr>
          <w:rFonts w:ascii="Times New Roman" w:eastAsiaTheme="minorEastAsia" w:hAnsi="Times New Roman" w:cs="Times New Roman"/>
          <w:b/>
          <w:lang w:eastAsia="zh-CN"/>
        </w:rPr>
        <w:t xml:space="preserve">, </w:t>
      </w:r>
      <w:r w:rsidRPr="00B91D6A">
        <w:rPr>
          <w:rFonts w:ascii="Times New Roman" w:hAnsi="Times New Roman" w:cs="Times New Roman"/>
          <w:b/>
        </w:rPr>
        <w:t>if L3 measurement is performed without L3 part enhancement, whether UE report L1-RSRP based on L1 or L3 measurement is up to UE implementation.</w:t>
      </w:r>
    </w:p>
    <w:p w14:paraId="69FA4E29" w14:textId="1F085021" w:rsidR="007D20D2" w:rsidRPr="00B91D6A" w:rsidRDefault="007D20D2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91D6A">
        <w:rPr>
          <w:rFonts w:ascii="Times New Roman" w:hAnsi="Times New Roman"/>
        </w:rPr>
        <w:t>4</w:t>
      </w:r>
      <w:r w:rsidRPr="00B91D6A">
        <w:rPr>
          <w:rFonts w:ascii="Times New Roman" w:hAnsi="Times New Roman"/>
        </w:rPr>
        <w:tab/>
        <w:t>Reference</w:t>
      </w:r>
    </w:p>
    <w:p w14:paraId="7191CDCD" w14:textId="362A12A6" w:rsidR="001E0B21" w:rsidRPr="00B91D6A" w:rsidRDefault="001E0B21" w:rsidP="00C91D43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B91D6A">
        <w:rPr>
          <w:rFonts w:ascii="Times New Roman" w:eastAsiaTheme="minorEastAsia" w:hAnsi="Times New Roman" w:cs="Times New Roman"/>
          <w:lang w:eastAsia="zh-CN"/>
        </w:rPr>
        <w:t>[1] R4-23</w:t>
      </w:r>
      <w:r w:rsidR="00BD66E7" w:rsidRPr="00B91D6A">
        <w:rPr>
          <w:rFonts w:ascii="Times New Roman" w:eastAsiaTheme="minorEastAsia" w:hAnsi="Times New Roman" w:cs="Times New Roman"/>
          <w:lang w:eastAsia="zh-CN"/>
        </w:rPr>
        <w:t>10081</w:t>
      </w:r>
      <w:r w:rsidRPr="00B91D6A">
        <w:rPr>
          <w:rFonts w:ascii="Times New Roman" w:eastAsiaTheme="minorEastAsia" w:hAnsi="Times New Roman" w:cs="Times New Roman"/>
          <w:lang w:eastAsia="zh-CN"/>
        </w:rPr>
        <w:t xml:space="preserve">, WF on R18 RRM enhancement- FR2 </w:t>
      </w:r>
      <w:proofErr w:type="spellStart"/>
      <w:r w:rsidRPr="00B91D6A">
        <w:rPr>
          <w:rFonts w:ascii="Times New Roman" w:eastAsiaTheme="minorEastAsia" w:hAnsi="Times New Roman" w:cs="Times New Roman"/>
          <w:lang w:eastAsia="zh-CN"/>
        </w:rPr>
        <w:t>SCell</w:t>
      </w:r>
      <w:proofErr w:type="spellEnd"/>
      <w:r w:rsidRPr="00B91D6A">
        <w:rPr>
          <w:rFonts w:ascii="Times New Roman" w:eastAsiaTheme="minorEastAsia" w:hAnsi="Times New Roman" w:cs="Times New Roman"/>
          <w:lang w:eastAsia="zh-CN"/>
        </w:rPr>
        <w:t xml:space="preserve"> activation delay reduction, Apple</w:t>
      </w:r>
    </w:p>
    <w:p w14:paraId="577322C4" w14:textId="6C14B5DD" w:rsidR="00AF15B8" w:rsidRPr="00B91D6A" w:rsidRDefault="00AF15B8" w:rsidP="00C91D43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</w:p>
    <w:sectPr w:rsidR="00AF15B8" w:rsidRPr="00B91D6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EB49D" w14:textId="77777777" w:rsidR="00EB0D2F" w:rsidRDefault="00EB0D2F" w:rsidP="00973137">
      <w:pPr>
        <w:spacing w:after="0" w:line="240" w:lineRule="auto"/>
      </w:pPr>
      <w:r>
        <w:separator/>
      </w:r>
    </w:p>
  </w:endnote>
  <w:endnote w:type="continuationSeparator" w:id="0">
    <w:p w14:paraId="2FED519E" w14:textId="77777777" w:rsidR="00EB0D2F" w:rsidRDefault="00EB0D2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920C2" w14:textId="77777777" w:rsidR="00EB0D2F" w:rsidRDefault="00EB0D2F" w:rsidP="00973137">
      <w:pPr>
        <w:spacing w:after="0" w:line="240" w:lineRule="auto"/>
      </w:pPr>
      <w:r>
        <w:separator/>
      </w:r>
    </w:p>
  </w:footnote>
  <w:footnote w:type="continuationSeparator" w:id="0">
    <w:p w14:paraId="13E952DC" w14:textId="77777777" w:rsidR="00EB0D2F" w:rsidRDefault="00EB0D2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41747C"/>
    <w:multiLevelType w:val="hybridMultilevel"/>
    <w:tmpl w:val="03425FD8"/>
    <w:lvl w:ilvl="0" w:tplc="AB4AD4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8"/>
  </w:num>
  <w:num w:numId="5">
    <w:abstractNumId w:val="6"/>
  </w:num>
  <w:num w:numId="6">
    <w:abstractNumId w:val="21"/>
  </w:num>
  <w:num w:numId="7">
    <w:abstractNumId w:val="0"/>
  </w:num>
  <w:num w:numId="8">
    <w:abstractNumId w:val="24"/>
  </w:num>
  <w:num w:numId="9">
    <w:abstractNumId w:val="16"/>
  </w:num>
  <w:num w:numId="10">
    <w:abstractNumId w:val="13"/>
  </w:num>
  <w:num w:numId="11">
    <w:abstractNumId w:val="17"/>
  </w:num>
  <w:num w:numId="12">
    <w:abstractNumId w:val="18"/>
  </w:num>
  <w:num w:numId="13">
    <w:abstractNumId w:val="5"/>
  </w:num>
  <w:num w:numId="14">
    <w:abstractNumId w:val="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14"/>
  </w:num>
  <w:num w:numId="20">
    <w:abstractNumId w:val="7"/>
  </w:num>
  <w:num w:numId="21">
    <w:abstractNumId w:val="1"/>
  </w:num>
  <w:num w:numId="22">
    <w:abstractNumId w:val="20"/>
  </w:num>
  <w:num w:numId="23">
    <w:abstractNumId w:val="9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29B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5E2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3AB4"/>
    <w:rsid w:val="000A56F2"/>
    <w:rsid w:val="000A5DA1"/>
    <w:rsid w:val="000A77D5"/>
    <w:rsid w:val="000A78FD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4F47"/>
    <w:rsid w:val="000D09D3"/>
    <w:rsid w:val="000D0D07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40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5787C"/>
    <w:rsid w:val="00161117"/>
    <w:rsid w:val="001613C6"/>
    <w:rsid w:val="001659C1"/>
    <w:rsid w:val="001705CD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B5A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339"/>
    <w:rsid w:val="001D083E"/>
    <w:rsid w:val="001D1104"/>
    <w:rsid w:val="001D3361"/>
    <w:rsid w:val="001D51BA"/>
    <w:rsid w:val="001D53E7"/>
    <w:rsid w:val="001D5E93"/>
    <w:rsid w:val="001D6342"/>
    <w:rsid w:val="001D6839"/>
    <w:rsid w:val="001D6D53"/>
    <w:rsid w:val="001E03A8"/>
    <w:rsid w:val="001E0B21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42EE"/>
    <w:rsid w:val="002252B8"/>
    <w:rsid w:val="002252C3"/>
    <w:rsid w:val="00225C54"/>
    <w:rsid w:val="00227061"/>
    <w:rsid w:val="00230765"/>
    <w:rsid w:val="00230D18"/>
    <w:rsid w:val="0023141D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05C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924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8EB"/>
    <w:rsid w:val="002B06A6"/>
    <w:rsid w:val="002B24D6"/>
    <w:rsid w:val="002B3021"/>
    <w:rsid w:val="002B3096"/>
    <w:rsid w:val="002B54AD"/>
    <w:rsid w:val="002B57F1"/>
    <w:rsid w:val="002B654E"/>
    <w:rsid w:val="002B742D"/>
    <w:rsid w:val="002B7D5A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265F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255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E7C8F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40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0B39"/>
    <w:rsid w:val="00431406"/>
    <w:rsid w:val="00435713"/>
    <w:rsid w:val="00437447"/>
    <w:rsid w:val="00441208"/>
    <w:rsid w:val="00441A92"/>
    <w:rsid w:val="004429C9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058D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D39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0F7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3006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60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4301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37C3D"/>
    <w:rsid w:val="0064151F"/>
    <w:rsid w:val="00641533"/>
    <w:rsid w:val="0064208D"/>
    <w:rsid w:val="00643475"/>
    <w:rsid w:val="0064396A"/>
    <w:rsid w:val="0064624E"/>
    <w:rsid w:val="00646FCA"/>
    <w:rsid w:val="00650AB9"/>
    <w:rsid w:val="00652AB5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3FDD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BA0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6F759E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334"/>
    <w:rsid w:val="00740E58"/>
    <w:rsid w:val="00742051"/>
    <w:rsid w:val="00743105"/>
    <w:rsid w:val="007445A0"/>
    <w:rsid w:val="0074524B"/>
    <w:rsid w:val="0074589A"/>
    <w:rsid w:val="00747D8B"/>
    <w:rsid w:val="00751228"/>
    <w:rsid w:val="00755255"/>
    <w:rsid w:val="007571E1"/>
    <w:rsid w:val="00757A58"/>
    <w:rsid w:val="007600E6"/>
    <w:rsid w:val="007604B2"/>
    <w:rsid w:val="00763F90"/>
    <w:rsid w:val="00765281"/>
    <w:rsid w:val="00766BAD"/>
    <w:rsid w:val="00766F28"/>
    <w:rsid w:val="0076799E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5CBD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31BB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694"/>
    <w:rsid w:val="00807786"/>
    <w:rsid w:val="00810F12"/>
    <w:rsid w:val="00810F51"/>
    <w:rsid w:val="00811FCB"/>
    <w:rsid w:val="008158D6"/>
    <w:rsid w:val="00815CC2"/>
    <w:rsid w:val="008170A7"/>
    <w:rsid w:val="00817196"/>
    <w:rsid w:val="00817A70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3DD6"/>
    <w:rsid w:val="00854F47"/>
    <w:rsid w:val="00856911"/>
    <w:rsid w:val="0085770E"/>
    <w:rsid w:val="0086595A"/>
    <w:rsid w:val="00866EAA"/>
    <w:rsid w:val="00866FD4"/>
    <w:rsid w:val="00867737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5A6A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99"/>
    <w:rsid w:val="008B0DB1"/>
    <w:rsid w:val="008B11A9"/>
    <w:rsid w:val="008B120C"/>
    <w:rsid w:val="008B32E4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112"/>
    <w:rsid w:val="00953920"/>
    <w:rsid w:val="00953D47"/>
    <w:rsid w:val="0095681E"/>
    <w:rsid w:val="009572D4"/>
    <w:rsid w:val="00957321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616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115"/>
    <w:rsid w:val="00A27785"/>
    <w:rsid w:val="00A30187"/>
    <w:rsid w:val="00A335AC"/>
    <w:rsid w:val="00A3371C"/>
    <w:rsid w:val="00A3448A"/>
    <w:rsid w:val="00A35E65"/>
    <w:rsid w:val="00A36297"/>
    <w:rsid w:val="00A3773A"/>
    <w:rsid w:val="00A40954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259"/>
    <w:rsid w:val="00A819EB"/>
    <w:rsid w:val="00A8681C"/>
    <w:rsid w:val="00A9186F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5B8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76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1D6A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54F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66E7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11B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89"/>
    <w:rsid w:val="00C3719D"/>
    <w:rsid w:val="00C37CB2"/>
    <w:rsid w:val="00C37CD7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ABB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05C"/>
    <w:rsid w:val="00C767BE"/>
    <w:rsid w:val="00C76E3C"/>
    <w:rsid w:val="00C77376"/>
    <w:rsid w:val="00C77A97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1D43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58D"/>
    <w:rsid w:val="00CC56A6"/>
    <w:rsid w:val="00CC5B11"/>
    <w:rsid w:val="00CC7B45"/>
    <w:rsid w:val="00CD1188"/>
    <w:rsid w:val="00CD2ED1"/>
    <w:rsid w:val="00CD337B"/>
    <w:rsid w:val="00CD635C"/>
    <w:rsid w:val="00CD6C81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1970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4098"/>
    <w:rsid w:val="00DC4A06"/>
    <w:rsid w:val="00DC53EF"/>
    <w:rsid w:val="00DC7D07"/>
    <w:rsid w:val="00DD0DA8"/>
    <w:rsid w:val="00DD264E"/>
    <w:rsid w:val="00DD404E"/>
    <w:rsid w:val="00DD6D2E"/>
    <w:rsid w:val="00DD7649"/>
    <w:rsid w:val="00DE033E"/>
    <w:rsid w:val="00DE3809"/>
    <w:rsid w:val="00DE5608"/>
    <w:rsid w:val="00DE58D0"/>
    <w:rsid w:val="00DE6025"/>
    <w:rsid w:val="00DE654F"/>
    <w:rsid w:val="00DE6DDB"/>
    <w:rsid w:val="00DE7BE9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3A3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3D69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6BF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6DEA"/>
    <w:rsid w:val="00EA772D"/>
    <w:rsid w:val="00EA7A41"/>
    <w:rsid w:val="00EB077B"/>
    <w:rsid w:val="00EB0D21"/>
    <w:rsid w:val="00EB0D2F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4623"/>
    <w:rsid w:val="00ED509C"/>
    <w:rsid w:val="00ED6B56"/>
    <w:rsid w:val="00EE0897"/>
    <w:rsid w:val="00EE32ED"/>
    <w:rsid w:val="00EE42DA"/>
    <w:rsid w:val="00EE4652"/>
    <w:rsid w:val="00EE57EA"/>
    <w:rsid w:val="00EE7642"/>
    <w:rsid w:val="00EF18FE"/>
    <w:rsid w:val="00EF1E88"/>
    <w:rsid w:val="00EF5787"/>
    <w:rsid w:val="00EF5F9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06B"/>
    <w:rsid w:val="00F5060E"/>
    <w:rsid w:val="00F507D1"/>
    <w:rsid w:val="00F50AC3"/>
    <w:rsid w:val="00F519CE"/>
    <w:rsid w:val="00F51ADA"/>
    <w:rsid w:val="00F53ABF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60B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47E"/>
    <w:rsid w:val="00FA0C6D"/>
    <w:rsid w:val="00FA2BB3"/>
    <w:rsid w:val="00FA54FE"/>
    <w:rsid w:val="00FB3CF9"/>
    <w:rsid w:val="00FB4C80"/>
    <w:rsid w:val="00FB6A6A"/>
    <w:rsid w:val="00FC1856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D76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a9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8"/>
    <w:rsid w:val="006B0BA0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5401AF-58CA-460A-AC08-761A61EA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604</Words>
  <Characters>3444</Characters>
  <Application>Microsoft Office Word</Application>
  <DocSecurity>0</DocSecurity>
  <Lines>28</Lines>
  <Paragraphs>8</Paragraphs>
  <ScaleCrop>false</ScaleCrop>
  <Company>Ericsson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6</cp:revision>
  <cp:lastPrinted>2008-01-31T07:09:00Z</cp:lastPrinted>
  <dcterms:created xsi:type="dcterms:W3CDTF">2023-08-08T08:16:00Z</dcterms:created>
  <dcterms:modified xsi:type="dcterms:W3CDTF">2023-08-11T10:09:00Z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